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湖州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丰源农业装备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制造有限公司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农机制造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湖州市吴兴区中兴大道659号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313000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何征宇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2811522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18757287838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20" w:lineRule="exact"/>
              <w:ind w:firstLine="560" w:firstLineChars="200"/>
              <w:rPr>
                <w:rFonts w:hint="eastAsia" w:ascii="宋体" w:hAnsi="宋体"/>
                <w:color w:val="000000"/>
                <w:spacing w:val="4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4"/>
                <w:sz w:val="24"/>
                <w:szCs w:val="24"/>
              </w:rPr>
              <w:t>湖州丰源农业装备制造有限公司是联合收割机的专业生产企业，始建于2003年，坐落于湖州八里店工业园区，占地115亩，厂房建筑面积45000平方米。是一家集设计、开发、制造、销售于一体的股份制有限责任公司。公司技术力量雄厚，在联合收割机研制、开发、生产、服务等方面具有较强的实力，被认定为湖州市专利示范企业、国家级高新技术企业、浙江省农业科技型企业等称号。近三年，公司已申请实用新型专利28项，其中实用新型已授权28项，各项专利已成功应用于各种联合收割机产品中。大喂入量、高功效、低损失的丰谷4LZ-5.5Z、4LZ-6.2Z纵轴流二款机型顺利通过部级鉴定，是公司2016年的主打产品，已开始全面推广，应用效果超越期望，必将成为全喂入联合收割机行业公认的领航旗舰。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全液压双驱动联合收割机项目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本项目设计一种新型的纵向轴流全喂入履带自走式联合收割机，设计作业速度为8.5KM/h，整机动力73.6KW/2400rpm，设计分体式液压行走系统，采用双液压马达+双减速机结构，液压马达排量采用40ccm/R，减速机速比设计为19，设计闭式双泵变量操纵机构，油泵排量为2*40cc/rev，液压系统流量200L/min，橡胶履带采用450mm*90mm*51节，整机驱动力设计为16400N。</w:t>
            </w:r>
          </w:p>
          <w:p>
            <w:pPr>
              <w:spacing w:line="360" w:lineRule="exact"/>
              <w:ind w:firstLine="480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用分体式液压行走系统代替原有的中间变速箱结构，使得收割机在水田作业行走中减少拖泥阻力，通过性能大大提高；采用闭式双泵变量操纵机构，可以使收割机在原地360°自由转弯，轻松应对各种复杂的地形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14702D"/>
    <w:rsid w:val="002B05CB"/>
    <w:rsid w:val="003C421E"/>
    <w:rsid w:val="0057042F"/>
    <w:rsid w:val="14B46467"/>
    <w:rsid w:val="41093501"/>
    <w:rsid w:val="5E67011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125</Words>
  <Characters>719</Characters>
  <Lines>5</Lines>
  <Paragraphs>1</Paragraphs>
  <TotalTime>0</TotalTime>
  <ScaleCrop>false</ScaleCrop>
  <LinksUpToDate>false</LinksUpToDate>
  <CharactersWithSpaces>843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2016-05-30T02:21:38Z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