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hint="eastAsia" w:ascii="宋体" w:hAnsi="宋体"/>
          <w:bCs/>
          <w:sz w:val="36"/>
        </w:rPr>
      </w:pPr>
    </w:p>
    <w:p>
      <w:pPr>
        <w:tabs>
          <w:tab w:val="left" w:pos="8820"/>
        </w:tabs>
        <w:spacing w:line="540" w:lineRule="exact"/>
        <w:jc w:val="center"/>
        <w:rPr>
          <w:rFonts w:hint="eastAsia" w:ascii="宋体" w:hAnsi="宋体"/>
          <w:sz w:val="36"/>
        </w:rPr>
      </w:pPr>
      <w:r>
        <w:rPr>
          <w:rFonts w:hint="eastAsia" w:ascii="宋体" w:hAnsi="宋体"/>
          <w:bCs/>
          <w:sz w:val="36"/>
        </w:rPr>
        <w:t>企业技术难题</w:t>
      </w:r>
      <w:r>
        <w:rPr>
          <w:rFonts w:hint="eastAsia" w:ascii="宋体" w:hAnsi="宋体"/>
          <w:sz w:val="36"/>
        </w:rPr>
        <w:t>和需求项目表</w:t>
      </w:r>
    </w:p>
    <w:p>
      <w:pPr>
        <w:tabs>
          <w:tab w:val="left" w:pos="8820"/>
        </w:tabs>
        <w:spacing w:line="540" w:lineRule="exact"/>
        <w:jc w:val="center"/>
        <w:rPr>
          <w:rFonts w:hint="eastAsia" w:ascii="宋体" w:hAnsi="宋体"/>
          <w:sz w:val="36"/>
        </w:rPr>
      </w:pPr>
    </w:p>
    <w:tbl>
      <w:tblPr>
        <w:tblStyle w:val="5"/>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湖州加成金属涂料有限公司</w:t>
            </w:r>
          </w:p>
        </w:tc>
        <w:tc>
          <w:tcPr>
            <w:tcW w:w="7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涂料制造</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湖州市吴兴区织里镇利济西路</w:t>
            </w:r>
            <w:r>
              <w:rPr>
                <w:rFonts w:hint="eastAsia" w:ascii="宋体" w:hAnsi="宋体" w:cs="宋体"/>
                <w:kern w:val="0"/>
                <w:sz w:val="24"/>
                <w:lang w:val="en-US" w:eastAsia="zh-CN"/>
              </w:rPr>
              <w:t>399号</w:t>
            </w:r>
          </w:p>
        </w:tc>
        <w:tc>
          <w:tcPr>
            <w:tcW w:w="76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313008</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www.jcjstl.com</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bCs/>
                <w:kern w:val="0"/>
                <w:sz w:val="24"/>
              </w:rPr>
            </w:pPr>
            <w:r>
              <w:rPr>
                <w:rFonts w:hint="eastAsia"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77747959@qq.com</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eastAsia="zh-CN"/>
              </w:rPr>
              <w:t>童依依</w:t>
            </w:r>
          </w:p>
        </w:tc>
        <w:tc>
          <w:tcPr>
            <w:tcW w:w="940" w:type="dxa"/>
            <w:tcBorders>
              <w:top w:val="nil"/>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3157662</w:t>
            </w:r>
            <w:r>
              <w:rPr>
                <w:rFonts w:hint="eastAsia" w:ascii="宋体" w:hAnsi="宋体" w:cs="宋体"/>
                <w:kern w:val="0"/>
                <w:sz w:val="24"/>
              </w:rPr>
              <w:t>　</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lang w:val="en-US" w:eastAsia="zh-CN"/>
              </w:rPr>
              <w:t>15857239698</w:t>
            </w: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2865"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rPr>
                <w:rFonts w:hint="eastAsia" w:ascii="宋体" w:hAnsi="宋体" w:cs="宋体"/>
                <w:bCs/>
                <w:kern w:val="0"/>
                <w:sz w:val="24"/>
              </w:rPr>
            </w:pPr>
            <w:r>
              <w:rPr>
                <w:rFonts w:hint="eastAsia" w:ascii="宋体" w:hAnsi="宋体" w:cs="宋体"/>
                <w:bCs/>
                <w:kern w:val="0"/>
                <w:sz w:val="24"/>
              </w:rPr>
              <w:t>企业简介（500字以内）：</w:t>
            </w:r>
          </w:p>
          <w:p>
            <w:pPr>
              <w:spacing w:line="360" w:lineRule="auto"/>
              <w:ind w:firstLine="480"/>
              <w:rPr>
                <w:rFonts w:hint="eastAsia" w:ascii="宋体" w:hAnsi="宋体" w:eastAsia="宋体" w:cs="宋体"/>
                <w:sz w:val="24"/>
                <w:szCs w:val="24"/>
              </w:rPr>
            </w:pPr>
            <w:r>
              <w:rPr>
                <w:rFonts w:hint="eastAsia" w:ascii="宋体" w:hAnsi="宋体" w:eastAsia="宋体" w:cs="宋体"/>
                <w:color w:val="333333"/>
                <w:sz w:val="24"/>
                <w:szCs w:val="24"/>
              </w:rPr>
              <w:t>湖州加成金属涂料有限公司是栋梁集团的下属公司，</w:t>
            </w:r>
            <w:r>
              <w:rPr>
                <w:rFonts w:hint="eastAsia" w:ascii="宋体" w:hAnsi="宋体" w:eastAsia="宋体" w:cs="宋体"/>
                <w:sz w:val="24"/>
                <w:szCs w:val="24"/>
              </w:rPr>
              <w:t>成立于2002年8月，占地面积46113平方米，厂区建筑面积36000平方米，公司现有员工60人，其中大专以上科技人员25人，技术专业人才12人，拥有一支专业和多年时间经验的生产销售服务骨干队伍。公司先后获得了国家级高新技术企业、浙江省1000家成长型中小企业等荣誉称号，公司是中国粉末涂料与涂装行业会员企业，中国有色金属加工工业协会辅助材料分会的会员单位。</w:t>
            </w: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公司是一家集粉末涂料的开发、生产、销售为一体的科技型企业，所生产的产品质量稳定、性价比高，年生产各类粉末涂料10000吨，目前具备了国内粉末行业所有类型的粉末涂料的开发及批量生产能力。</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bCs/>
                <w:kern w:val="0"/>
                <w:sz w:val="24"/>
              </w:rPr>
            </w:pPr>
            <w:r>
              <w:rPr>
                <w:rFonts w:hint="eastAsia" w:ascii="宋体" w:hAnsi="宋体" w:cs="宋体"/>
                <w:bCs/>
                <w:kern w:val="0"/>
                <w:sz w:val="24"/>
              </w:rPr>
              <w:t>技术难题(技术需求)名称</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pPr>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500度高温粉的耐温性</w:t>
            </w:r>
          </w:p>
        </w:tc>
      </w:tr>
      <w:tr>
        <w:tblPrEx>
          <w:tblLayout w:type="fixed"/>
          <w:tblCellMar>
            <w:top w:w="0" w:type="dxa"/>
            <w:left w:w="108" w:type="dxa"/>
            <w:bottom w:w="0" w:type="dxa"/>
            <w:right w:w="108" w:type="dxa"/>
          </w:tblCellMar>
        </w:tblPrEx>
        <w:trPr>
          <w:trHeight w:val="4050" w:hRule="atLeast"/>
          <w:jc w:val="center"/>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tcPr>
          <w:p>
            <w:pPr>
              <w:spacing w:line="360" w:lineRule="auto"/>
              <w:rPr>
                <w:rFonts w:hint="eastAsia" w:ascii="宋体" w:hAnsi="宋体" w:cs="宋体"/>
                <w:bCs/>
                <w:kern w:val="0"/>
                <w:sz w:val="24"/>
              </w:rPr>
            </w:pPr>
            <w:r>
              <w:rPr>
                <w:rFonts w:hint="eastAsia" w:ascii="宋体" w:hAnsi="宋体" w:cs="宋体"/>
                <w:bCs/>
                <w:kern w:val="0"/>
                <w:sz w:val="24"/>
              </w:rPr>
              <w:t>主要内容（包括技术指标）：</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    </w:t>
            </w:r>
            <w:r>
              <w:rPr>
                <w:rFonts w:hint="eastAsia" w:ascii="宋体" w:hAnsi="宋体" w:cs="宋体"/>
                <w:bCs/>
                <w:kern w:val="0"/>
                <w:sz w:val="24"/>
                <w:lang w:eastAsia="zh-CN"/>
              </w:rPr>
              <w:t>普通的饱和聚酯只能耐温</w:t>
            </w:r>
            <w:r>
              <w:rPr>
                <w:rFonts w:hint="eastAsia" w:ascii="宋体" w:hAnsi="宋体" w:cs="宋体"/>
                <w:bCs/>
                <w:kern w:val="0"/>
                <w:sz w:val="24"/>
                <w:lang w:val="en-US" w:eastAsia="zh-CN"/>
              </w:rPr>
              <w:t>250度，有些涂层有时会在500℃温度下使用，所以必须有一种能耐500℃的粉末涂料，而这种涂料所用的树脂必须是硅树脂，而适用粉末涂料的硅树脂只能使用进口，这样成本很高，生产的产品则无价格优势。</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技术参数：1、500℃烤2hv，涂层无脱落；</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          2、盐雾实验500hv，9级；</w:t>
            </w:r>
          </w:p>
          <w:p>
            <w:pPr>
              <w:spacing w:line="360" w:lineRule="auto"/>
              <w:rPr>
                <w:rFonts w:hint="eastAsia" w:ascii="宋体" w:hAnsi="宋体" w:cs="宋体"/>
                <w:bCs/>
                <w:kern w:val="0"/>
                <w:sz w:val="24"/>
                <w:lang w:val="en-US" w:eastAsia="zh-CN"/>
              </w:rPr>
            </w:pPr>
            <w:r>
              <w:rPr>
                <w:rFonts w:hint="eastAsia" w:ascii="宋体" w:hAnsi="宋体" w:cs="宋体"/>
                <w:bCs/>
                <w:kern w:val="0"/>
                <w:sz w:val="24"/>
                <w:lang w:val="en-US" w:eastAsia="zh-CN"/>
              </w:rPr>
              <w:t xml:space="preserve">          3、冲击50kg·cm，无脱落。</w:t>
            </w:r>
          </w:p>
          <w:p>
            <w:pPr>
              <w:spacing w:line="360" w:lineRule="auto"/>
              <w:rPr>
                <w:rFonts w:hint="eastAsia" w:ascii="宋体" w:hAnsi="宋体" w:cs="宋体"/>
                <w:bCs/>
                <w:kern w:val="0"/>
                <w:sz w:val="24"/>
                <w:lang w:val="en-US" w:eastAsia="zh-CN"/>
              </w:rPr>
            </w:pPr>
          </w:p>
        </w:tc>
      </w:tr>
    </w:tbl>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小标宋简">
    <w:altName w:val="宋体"/>
    <w:panose1 w:val="00000000000000000000"/>
    <w:charset w:val="86"/>
    <w:family w:val="modern"/>
    <w:pitch w:val="default"/>
    <w:sig w:usb0="00000000" w:usb1="00000000" w:usb2="00000010" w:usb3="00000000" w:csb0="00040000" w:csb1="00000000"/>
  </w:font>
  <w:font w:name="小标宋">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Lucida Sans Unicode">
    <w:panose1 w:val="020B0602030504020204"/>
    <w:charset w:val="00"/>
    <w:family w:val="swiss"/>
    <w:pitch w:val="default"/>
    <w:sig w:usb0="80001AFF" w:usb1="0000396B" w:usb2="00000000" w:usb3="00000000" w:csb0="200000BF" w:csb1="D7F70000"/>
  </w:font>
  <w:font w:name="Shruti">
    <w:panose1 w:val="020B0502040204020203"/>
    <w:charset w:val="00"/>
    <w:family w:val="auto"/>
    <w:pitch w:val="default"/>
    <w:sig w:usb0="00040003" w:usb1="00000000" w:usb2="00000000" w:usb3="00000000" w:csb0="00000001" w:csb1="00000000"/>
  </w:font>
  <w:font w:name="黑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黑体">
    <w:panose1 w:val="02010609060101010101"/>
    <w:charset w:val="86"/>
    <w:family w:val="script"/>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05CB"/>
    <w:rsid w:val="002B05CB"/>
    <w:rsid w:val="0057042F"/>
    <w:rsid w:val="41093501"/>
    <w:rsid w:val="48333750"/>
    <w:rsid w:val="54904A19"/>
    <w:rsid w:val="670F76AF"/>
    <w:rsid w:val="774F391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536</Words>
  <Characters>596</Characters>
  <Lines>271</Lines>
  <Paragraphs>82</Paragraphs>
  <ScaleCrop>false</ScaleCrop>
  <LinksUpToDate>false</LinksUpToDate>
  <CharactersWithSpaces>720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2016-05-27T06:39:05Z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